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6A71" w:rsidRPr="002F339C" w:rsidRDefault="00716A71" w:rsidP="00716A71">
      <w:r w:rsidRPr="002F339C">
        <w:rPr>
          <w:b/>
          <w:u w:val="single"/>
        </w:rPr>
        <w:t>birth rate</w:t>
      </w:r>
      <w:r w:rsidRPr="002F339C">
        <w:t xml:space="preserve"> – the number of births per thousand people in a country in a year.</w:t>
      </w:r>
    </w:p>
    <w:p w:rsidR="00716A71" w:rsidRPr="002F339C" w:rsidRDefault="00716A71" w:rsidP="00716A71">
      <w:r w:rsidRPr="002F339C">
        <w:rPr>
          <w:b/>
          <w:u w:val="single"/>
        </w:rPr>
        <w:t>death rate</w:t>
      </w:r>
      <w:r w:rsidRPr="002F339C">
        <w:t xml:space="preserve"> – the number of deaths per thousand people in a country in a year.</w:t>
      </w:r>
    </w:p>
    <w:p w:rsidR="00716A71" w:rsidRPr="002F339C" w:rsidRDefault="00716A71" w:rsidP="00716A71">
      <w:r w:rsidRPr="002F339C">
        <w:rPr>
          <w:b/>
          <w:u w:val="single"/>
        </w:rPr>
        <w:t>Total fertility rate</w:t>
      </w:r>
      <w:r w:rsidRPr="002F339C">
        <w:t xml:space="preserve"> – the total number of children likely to be born to a woman over the course of her childbearing years.</w:t>
      </w:r>
    </w:p>
    <w:p w:rsidR="00716A71" w:rsidRPr="002F339C" w:rsidRDefault="00716A71" w:rsidP="00BF31CF">
      <w:pPr>
        <w:rPr>
          <w:b/>
        </w:rPr>
      </w:pPr>
      <w:r w:rsidRPr="002F339C">
        <w:rPr>
          <w:b/>
          <w:u w:val="single"/>
        </w:rPr>
        <w:t xml:space="preserve">Demographic transition model – </w:t>
      </w:r>
      <w:r w:rsidR="002F339C" w:rsidRPr="002F339C">
        <w:rPr>
          <w:u w:val="single"/>
        </w:rPr>
        <w:t xml:space="preserve"> </w:t>
      </w:r>
      <w:r w:rsidR="002F339C" w:rsidRPr="002F339C">
        <w:t xml:space="preserve"> A 5-stage model that explains the process of change in a society’s population from a condition of high birth and high death rates and to low birth and death rates.  </w:t>
      </w:r>
    </w:p>
    <w:p w:rsidR="00716A71" w:rsidRPr="002F339C" w:rsidRDefault="00716A71" w:rsidP="00BF31CF">
      <w:r w:rsidRPr="002F339C">
        <w:rPr>
          <w:b/>
          <w:u w:val="single"/>
        </w:rPr>
        <w:t>Population density –</w:t>
      </w:r>
      <w:r w:rsidR="002F339C" w:rsidRPr="002F339C">
        <w:rPr>
          <w:b/>
          <w:u w:val="single"/>
        </w:rPr>
        <w:t xml:space="preserve">  </w:t>
      </w:r>
      <w:r w:rsidR="002F339C" w:rsidRPr="002F339C">
        <w:t>The total number of people divided by total land area.</w:t>
      </w:r>
      <w:r w:rsidR="002F339C" w:rsidRPr="002F339C">
        <w:rPr>
          <w:u w:val="single"/>
        </w:rPr>
        <w:t xml:space="preserve"> </w:t>
      </w:r>
    </w:p>
    <w:p w:rsidR="00716A71" w:rsidRPr="002F339C" w:rsidRDefault="00716A71" w:rsidP="00BF31CF">
      <w:r w:rsidRPr="002F339C">
        <w:rPr>
          <w:b/>
          <w:u w:val="single"/>
        </w:rPr>
        <w:t>Life expectancy</w:t>
      </w:r>
      <w:r w:rsidR="002F339C" w:rsidRPr="002F339C">
        <w:rPr>
          <w:b/>
          <w:u w:val="single"/>
        </w:rPr>
        <w:t xml:space="preserve"> – </w:t>
      </w:r>
      <w:r w:rsidR="002F339C" w:rsidRPr="002F339C">
        <w:t xml:space="preserve">The average number of years an individual can be expected to live, given current social economic, and medical conditions. </w:t>
      </w:r>
    </w:p>
    <w:p w:rsidR="00716A71" w:rsidRPr="002F339C" w:rsidRDefault="00716A71" w:rsidP="00BF31CF">
      <w:r w:rsidRPr="002F339C">
        <w:rPr>
          <w:b/>
          <w:u w:val="single"/>
        </w:rPr>
        <w:t xml:space="preserve">Population </w:t>
      </w:r>
      <w:r w:rsidR="002F339C" w:rsidRPr="002F339C">
        <w:rPr>
          <w:b/>
          <w:u w:val="single"/>
        </w:rPr>
        <w:t xml:space="preserve">pyramid- </w:t>
      </w:r>
      <w:r w:rsidR="002F339C" w:rsidRPr="002F339C">
        <w:t>A bar graph that represents the distribution of population by age groups.</w:t>
      </w:r>
    </w:p>
    <w:p w:rsidR="00716A71" w:rsidRPr="002F339C" w:rsidRDefault="00716A71" w:rsidP="00716A71">
      <w:r w:rsidRPr="002F339C">
        <w:rPr>
          <w:b/>
          <w:u w:val="single"/>
        </w:rPr>
        <w:t>pro-natal policy</w:t>
      </w:r>
      <w:r w:rsidRPr="002F339C">
        <w:t xml:space="preserve"> – a government policy that encourages citizens to have children.</w:t>
      </w:r>
    </w:p>
    <w:p w:rsidR="00716A71" w:rsidRPr="002F339C" w:rsidRDefault="00716A71" w:rsidP="00716A71">
      <w:r w:rsidRPr="002F339C">
        <w:rPr>
          <w:b/>
          <w:u w:val="single"/>
        </w:rPr>
        <w:t>anti-natal policy</w:t>
      </w:r>
      <w:r w:rsidRPr="002F339C">
        <w:t xml:space="preserve"> – a government policy that encourages citizens not to have children.</w:t>
      </w:r>
    </w:p>
    <w:p w:rsidR="00716A71" w:rsidRPr="002F339C" w:rsidRDefault="00716A71" w:rsidP="00716A71">
      <w:r w:rsidRPr="002F339C">
        <w:rPr>
          <w:b/>
          <w:u w:val="single"/>
        </w:rPr>
        <w:t>family planning</w:t>
      </w:r>
      <w:r w:rsidRPr="002F339C">
        <w:t xml:space="preserve"> – the practice of controlling the number a children in a family, usually through contraception.</w:t>
      </w:r>
    </w:p>
    <w:p w:rsidR="00716A71" w:rsidRPr="002F339C" w:rsidRDefault="00716A71" w:rsidP="00BF31CF">
      <w:r w:rsidRPr="002F339C">
        <w:rPr>
          <w:b/>
          <w:u w:val="single"/>
        </w:rPr>
        <w:t xml:space="preserve">Net migration rate- </w:t>
      </w:r>
      <w:r w:rsidR="002F339C" w:rsidRPr="002F339C">
        <w:rPr>
          <w:b/>
          <w:u w:val="single"/>
        </w:rPr>
        <w:t xml:space="preserve"> </w:t>
      </w:r>
      <w:r w:rsidR="002F339C" w:rsidRPr="002F339C">
        <w:t xml:space="preserve">The difference between the level of immigration and the level of emigration. </w:t>
      </w:r>
    </w:p>
    <w:p w:rsidR="00BF31CF" w:rsidRPr="002F339C" w:rsidRDefault="00BF31CF" w:rsidP="00BF31CF">
      <w:r w:rsidRPr="002F339C">
        <w:rPr>
          <w:b/>
          <w:u w:val="single"/>
        </w:rPr>
        <w:t>citizen</w:t>
      </w:r>
      <w:r w:rsidRPr="002F339C">
        <w:t xml:space="preserve"> – a legally recognized subject of a state.</w:t>
      </w:r>
    </w:p>
    <w:p w:rsidR="00BF31CF" w:rsidRPr="002F339C" w:rsidRDefault="00BF31CF" w:rsidP="00BF31CF">
      <w:r w:rsidRPr="002F339C">
        <w:rPr>
          <w:b/>
          <w:u w:val="single"/>
        </w:rPr>
        <w:t>naturalization</w:t>
      </w:r>
      <w:r w:rsidRPr="002F339C">
        <w:t xml:space="preserve"> – the process a person goes through to become a citizen in a country in which they were not born.</w:t>
      </w:r>
    </w:p>
    <w:p w:rsidR="00BF31CF" w:rsidRPr="002F339C" w:rsidRDefault="00BF31CF" w:rsidP="00BF31CF">
      <w:r w:rsidRPr="002F339C">
        <w:rPr>
          <w:b/>
          <w:u w:val="single"/>
        </w:rPr>
        <w:t>resident</w:t>
      </w:r>
      <w:r w:rsidR="00215914" w:rsidRPr="002F339C">
        <w:t xml:space="preserve"> – a person who lives somewhere permanently who may or may not have citizenship benefits.</w:t>
      </w:r>
    </w:p>
    <w:p w:rsidR="00BF31CF" w:rsidRPr="002F339C" w:rsidRDefault="00BF31CF" w:rsidP="00BF31CF">
      <w:r w:rsidRPr="002F339C">
        <w:rPr>
          <w:b/>
          <w:u w:val="single"/>
        </w:rPr>
        <w:t>immigrate</w:t>
      </w:r>
      <w:r w:rsidR="00215914" w:rsidRPr="002F339C">
        <w:t xml:space="preserve"> – to move to </w:t>
      </w:r>
      <w:r w:rsidR="002F339C" w:rsidRPr="002F339C">
        <w:t xml:space="preserve">a new location. </w:t>
      </w:r>
    </w:p>
    <w:p w:rsidR="00BF31CF" w:rsidRPr="002F339C" w:rsidRDefault="00BF31CF" w:rsidP="00BF31CF">
      <w:r w:rsidRPr="002F339C">
        <w:rPr>
          <w:b/>
          <w:u w:val="single"/>
        </w:rPr>
        <w:t>emigrate</w:t>
      </w:r>
      <w:r w:rsidR="00215914" w:rsidRPr="002F339C">
        <w:t xml:space="preserve"> – to </w:t>
      </w:r>
      <w:r w:rsidR="002F339C" w:rsidRPr="002F339C">
        <w:t xml:space="preserve">migrate from a location. </w:t>
      </w:r>
    </w:p>
    <w:p w:rsidR="002F339C" w:rsidRPr="002F339C" w:rsidRDefault="002F339C" w:rsidP="002F339C">
      <w:r w:rsidRPr="002F339C">
        <w:rPr>
          <w:b/>
          <w:u w:val="single"/>
        </w:rPr>
        <w:t>refugee</w:t>
      </w:r>
      <w:r w:rsidRPr="002F339C">
        <w:t xml:space="preserve"> – a person who has been forced to leave their country due to war, natural disaster, or persecution because of their race, nationality, religion, nationality, or political opinion. </w:t>
      </w:r>
    </w:p>
    <w:p w:rsidR="00BF31CF" w:rsidRPr="002F339C" w:rsidRDefault="002F339C" w:rsidP="00BF31CF">
      <w:r w:rsidRPr="002F339C">
        <w:rPr>
          <w:b/>
          <w:u w:val="single"/>
        </w:rPr>
        <w:t xml:space="preserve">Asylum </w:t>
      </w:r>
      <w:r w:rsidR="00215914" w:rsidRPr="002F339C">
        <w:t xml:space="preserve"> – </w:t>
      </w:r>
      <w:r w:rsidRPr="002F339C">
        <w:t xml:space="preserve"> Someone who has migrated to another country in the hope of being recognized as a refugee. </w:t>
      </w:r>
    </w:p>
    <w:p w:rsidR="00BF31CF" w:rsidRPr="002F339C" w:rsidRDefault="00BF31CF" w:rsidP="00BF31CF">
      <w:r w:rsidRPr="002F339C">
        <w:rPr>
          <w:b/>
          <w:u w:val="single"/>
        </w:rPr>
        <w:t>internally displaced person</w:t>
      </w:r>
      <w:r w:rsidR="00215914" w:rsidRPr="002F339C">
        <w:t xml:space="preserve"> – a person who has been forced to flee due to violence or natural disaster, but has remained in their home country.</w:t>
      </w:r>
    </w:p>
    <w:p w:rsidR="00716A71" w:rsidRPr="002F339C" w:rsidRDefault="00716A71" w:rsidP="00716A71">
      <w:r w:rsidRPr="002F339C">
        <w:rPr>
          <w:b/>
          <w:u w:val="single"/>
        </w:rPr>
        <w:t xml:space="preserve">push factor </w:t>
      </w:r>
      <w:r w:rsidRPr="002F339C">
        <w:t>–something that makes people want to leave a place or escape from a situation.</w:t>
      </w:r>
    </w:p>
    <w:p w:rsidR="00716A71" w:rsidRPr="002F339C" w:rsidRDefault="00716A71" w:rsidP="00716A71">
      <w:r w:rsidRPr="002F339C">
        <w:rPr>
          <w:b/>
          <w:u w:val="single"/>
        </w:rPr>
        <w:t>pull factor</w:t>
      </w:r>
      <w:r w:rsidRPr="002F339C">
        <w:t xml:space="preserve"> – something that attracts people to move to a particular place.</w:t>
      </w:r>
    </w:p>
    <w:p w:rsidR="00716A71" w:rsidRPr="002F339C" w:rsidRDefault="002F339C" w:rsidP="00BF31CF">
      <w:r w:rsidRPr="002F339C">
        <w:rPr>
          <w:b/>
          <w:u w:val="single"/>
        </w:rPr>
        <w:t>Guest worker</w:t>
      </w:r>
      <w:r>
        <w:t xml:space="preserve">- A person who moves to work in a higher-paying job, often due to seasonal or temporary need. </w:t>
      </w:r>
      <w:bookmarkStart w:id="0" w:name="_GoBack"/>
      <w:bookmarkEnd w:id="0"/>
    </w:p>
    <w:p w:rsidR="00BF31CF" w:rsidRPr="002F339C" w:rsidRDefault="00BF31CF" w:rsidP="00BF31CF">
      <w:pPr>
        <w:rPr>
          <w:b/>
          <w:u w:val="single"/>
        </w:rPr>
      </w:pPr>
    </w:p>
    <w:sectPr w:rsidR="00BF31CF" w:rsidRPr="002F339C" w:rsidSect="00751CD3">
      <w:head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E7450" w:rsidRDefault="006E7450" w:rsidP="00BF31CF">
      <w:pPr>
        <w:spacing w:after="0" w:line="240" w:lineRule="auto"/>
      </w:pPr>
      <w:r>
        <w:separator/>
      </w:r>
    </w:p>
  </w:endnote>
  <w:endnote w:type="continuationSeparator" w:id="1">
    <w:p w:rsidR="006E7450" w:rsidRDefault="006E7450" w:rsidP="00BF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E7450" w:rsidRDefault="006E7450" w:rsidP="00BF31CF">
      <w:pPr>
        <w:spacing w:after="0" w:line="240" w:lineRule="auto"/>
      </w:pPr>
      <w:r>
        <w:separator/>
      </w:r>
    </w:p>
  </w:footnote>
  <w:footnote w:type="continuationSeparator" w:id="1">
    <w:p w:rsidR="006E7450" w:rsidRDefault="006E7450" w:rsidP="00BF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F31CF" w:rsidRDefault="00BF31CF" w:rsidP="00BF31C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Unit 4 Vocabulary</w:t>
    </w:r>
  </w:p>
  <w:p w:rsidR="00BF31CF" w:rsidRPr="00BF31CF" w:rsidRDefault="00BF31CF" w:rsidP="00BF31C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Population Geography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1CF"/>
    <w:rsid w:val="00215914"/>
    <w:rsid w:val="002F339C"/>
    <w:rsid w:val="004B1E79"/>
    <w:rsid w:val="00607305"/>
    <w:rsid w:val="006E7450"/>
    <w:rsid w:val="00716A71"/>
    <w:rsid w:val="00751CD3"/>
    <w:rsid w:val="00BF31CF"/>
    <w:rsid w:val="00E46A34"/>
    <w:rsid w:val="00E83B0B"/>
    <w:rsid w:val="00F44123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CF"/>
  </w:style>
  <w:style w:type="paragraph" w:styleId="Footer">
    <w:name w:val="footer"/>
    <w:basedOn w:val="Normal"/>
    <w:link w:val="FooterChar"/>
    <w:uiPriority w:val="99"/>
    <w:unhideWhenUsed/>
    <w:rsid w:val="00BF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DD5A7C8603A42B232FF0487B6BAEE" ma:contentTypeVersion="4" ma:contentTypeDescription="Create a new document." ma:contentTypeScope="" ma:versionID="c87fa5c2a9881eb0e186f6bf0272c10f">
  <xsd:schema xmlns:xsd="http://www.w3.org/2001/XMLSchema" xmlns:xs="http://www.w3.org/2001/XMLSchema" xmlns:p="http://schemas.microsoft.com/office/2006/metadata/properties" xmlns:ns2="9c52e9f9-f18a-45bf-82eb-64c68f25a4ce" xmlns:ns3="f99f0a1d-6048-4abc-8b27-20d6cd39314f" targetNamespace="http://schemas.microsoft.com/office/2006/metadata/properties" ma:root="true" ma:fieldsID="a3c1682280d55e7c192cd479aa776435" ns2:_="" ns3:_="">
    <xsd:import namespace="9c52e9f9-f18a-45bf-82eb-64c68f25a4ce"/>
    <xsd:import namespace="f99f0a1d-6048-4abc-8b27-20d6cd39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2e9f9-f18a-45bf-82eb-64c68f25a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0a1d-6048-4abc-8b27-20d6cd39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1059D-E3E3-4850-A3D4-3363BC571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6E3BF-080F-480E-AB97-F6B9C64CD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62625-97BE-4F6D-A1E6-7090AFCE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2e9f9-f18a-45bf-82eb-64c68f25a4ce"/>
    <ds:schemaRef ds:uri="f99f0a1d-6048-4abc-8b27-20d6cd39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Crawford (Dunwoody High)</dc:creator>
  <cp:keywords/>
  <dc:description/>
  <cp:lastModifiedBy>Karen Ragazzo</cp:lastModifiedBy>
  <cp:revision>2</cp:revision>
  <dcterms:created xsi:type="dcterms:W3CDTF">2019-09-21T12:39:00Z</dcterms:created>
  <dcterms:modified xsi:type="dcterms:W3CDTF">2019-09-21T12:39:00Z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0x010100F79DD5A7C8603A42B232FF0487B6BAEE</vt:lpwstr>
  </property>
</Properties>
</file>